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C2" w:rsidRDefault="001D3AC2" w:rsidP="001D3AC2"/>
    <w:p w:rsidR="00AD60E4" w:rsidRPr="00C42599" w:rsidRDefault="00AD60E4" w:rsidP="00AD60E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Data zamieszczenia </w:t>
      </w:r>
      <w:r w:rsidRPr="00C42599">
        <w:rPr>
          <w:rFonts w:ascii="Times New Roman" w:hAnsi="Times New Roman"/>
          <w:b/>
        </w:rPr>
        <w:t>ogłoszenia na stronie: 11.10.2017 r.</w:t>
      </w:r>
    </w:p>
    <w:p w:rsidR="00AD60E4" w:rsidRPr="00C42599" w:rsidRDefault="00AD60E4" w:rsidP="00AD60E4">
      <w:pPr>
        <w:spacing w:after="160" w:line="256" w:lineRule="auto"/>
        <w:jc w:val="both"/>
        <w:rPr>
          <w:rFonts w:ascii="Times New Roman" w:hAnsi="Times New Roman"/>
          <w:b/>
        </w:rPr>
      </w:pPr>
      <w:r w:rsidRPr="00C42599">
        <w:rPr>
          <w:rFonts w:ascii="Times New Roman" w:hAnsi="Times New Roman"/>
          <w:b/>
        </w:rPr>
        <w:t>Ogłoszenie nr 21/2017/G</w:t>
      </w:r>
    </w:p>
    <w:p w:rsidR="00AD60E4" w:rsidRPr="00C42599" w:rsidRDefault="00AD60E4" w:rsidP="00AD60E4">
      <w:pPr>
        <w:spacing w:after="160" w:line="256" w:lineRule="auto"/>
        <w:jc w:val="both"/>
        <w:rPr>
          <w:rFonts w:ascii="Times New Roman" w:hAnsi="Times New Roman"/>
        </w:rPr>
      </w:pPr>
      <w:r w:rsidRPr="00C42599">
        <w:rPr>
          <w:rFonts w:ascii="Times New Roman" w:hAnsi="Times New Roman"/>
          <w:b/>
        </w:rPr>
        <w:t>Lokalna Grupa Działania  „Owocowy Szlak”</w:t>
      </w:r>
      <w:r w:rsidRPr="00C42599">
        <w:rPr>
          <w:rFonts w:ascii="Times New Roman" w:hAnsi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AD60E4" w:rsidRPr="00C42599" w:rsidRDefault="00AD60E4" w:rsidP="00AD60E4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C42599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3116"/>
        <w:gridCol w:w="1559"/>
        <w:gridCol w:w="3655"/>
      </w:tblGrid>
      <w:tr w:rsidR="00AD60E4" w:rsidRPr="00C42599" w:rsidTr="00C425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4" w:rsidRPr="00C42599" w:rsidRDefault="00AD60E4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425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4" w:rsidRPr="00C42599" w:rsidRDefault="00AD60E4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425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4" w:rsidRPr="00C42599" w:rsidRDefault="00AD60E4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425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4" w:rsidRPr="00C42599" w:rsidRDefault="00AD60E4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425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4" w:rsidRPr="00C42599" w:rsidRDefault="00AD60E4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425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60E4" w:rsidRPr="00C42599" w:rsidTr="00C425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4" w:rsidRPr="00C42599" w:rsidRDefault="00AD60E4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60E4" w:rsidRPr="00C42599" w:rsidRDefault="00AD60E4" w:rsidP="00FC771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425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4" w:rsidRPr="00C42599" w:rsidRDefault="00AD60E4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60E4" w:rsidRPr="00C42599" w:rsidRDefault="00AD60E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425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2.2.1</w:t>
            </w:r>
          </w:p>
          <w:p w:rsidR="00AD60E4" w:rsidRPr="00C42599" w:rsidRDefault="00AD60E4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4" w:rsidRPr="00C42599" w:rsidRDefault="00AD60E4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60E4" w:rsidRPr="00C42599" w:rsidRDefault="00AD60E4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 w:rsidRPr="00C42599">
              <w:rPr>
                <w:rFonts w:ascii="Times New Roman" w:hAnsi="Times New Roman"/>
                <w:b/>
                <w:sz w:val="20"/>
              </w:rPr>
              <w:t>Budowa małej architektury turystycznej, rekreacyjnej i sportowej</w:t>
            </w:r>
          </w:p>
          <w:p w:rsidR="00AD60E4" w:rsidRPr="00C42599" w:rsidRDefault="00AD60E4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2599">
              <w:rPr>
                <w:rFonts w:ascii="Times New Roman" w:hAnsi="Times New Roman"/>
                <w:sz w:val="20"/>
                <w:szCs w:val="20"/>
                <w:lang w:eastAsia="pl-PL"/>
              </w:rPr>
              <w:t>Wsparcie dotyczy operacji realizowanych w ramach zakresu określonego w § 2 ust.1  pkt. 6   rozporządzenia*</w:t>
            </w:r>
          </w:p>
          <w:p w:rsidR="00AD60E4" w:rsidRPr="00C42599" w:rsidRDefault="00AD60E4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4" w:rsidRPr="00C42599" w:rsidRDefault="00AD60E4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60E4" w:rsidRPr="00C42599" w:rsidRDefault="00AD60E4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425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300 000,00 zł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4" w:rsidRPr="00C42599" w:rsidRDefault="00AD60E4">
            <w:p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D60E4" w:rsidRPr="00C42599" w:rsidRDefault="00AD60E4">
            <w:pPr>
              <w:spacing w:after="160" w:line="254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 w:rsidRPr="00C42599">
              <w:rPr>
                <w:rFonts w:ascii="Times New Roman" w:hAnsi="Times New Roman"/>
                <w:sz w:val="20"/>
                <w:szCs w:val="20"/>
                <w:lang w:eastAsia="pl-PL"/>
              </w:rPr>
              <w:t>Pomoc na operacje w zakresie określonym w § 2 ust.1 pkt</w:t>
            </w:r>
            <w:r w:rsidR="004625E6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C425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6 rozporządzenia* ma </w:t>
            </w:r>
            <w:r w:rsidRPr="00C425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formę refundacji. </w:t>
            </w:r>
            <w:r w:rsidRPr="00C42599">
              <w:rPr>
                <w:rFonts w:ascii="Times New Roman" w:hAnsi="Times New Roman"/>
                <w:sz w:val="20"/>
                <w:szCs w:val="20"/>
              </w:rPr>
              <w:t xml:space="preserve">Kwota pomocy jest przyznawana w wysokości </w:t>
            </w:r>
            <w:r w:rsidRPr="00C42599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powyżej 5 000 zł do maksymalnie 50 000,00 zł, </w:t>
            </w:r>
            <w:r w:rsidRPr="00C42599">
              <w:rPr>
                <w:rFonts w:ascii="Times New Roman" w:hAnsi="Times New Roman"/>
                <w:sz w:val="20"/>
                <w:szCs w:val="20"/>
              </w:rPr>
              <w:t xml:space="preserve">a intensywność pomocy wynosi </w:t>
            </w:r>
            <w:r w:rsidRPr="00C42599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100% </w:t>
            </w:r>
            <w:r w:rsidRPr="00C42599">
              <w:rPr>
                <w:rFonts w:ascii="Times New Roman" w:hAnsi="Times New Roman"/>
                <w:sz w:val="20"/>
                <w:szCs w:val="20"/>
              </w:rPr>
              <w:t>kosztów kwalifikowanych.</w:t>
            </w:r>
          </w:p>
        </w:tc>
      </w:tr>
    </w:tbl>
    <w:p w:rsidR="00AD60E4" w:rsidRPr="00C42599" w:rsidRDefault="00AD60E4" w:rsidP="00AD60E4">
      <w:pPr>
        <w:spacing w:after="160" w:line="256" w:lineRule="auto"/>
        <w:jc w:val="both"/>
        <w:rPr>
          <w:rFonts w:ascii="Times New Roman" w:hAnsi="Times New Roman"/>
          <w:b/>
          <w:sz w:val="16"/>
        </w:rPr>
      </w:pPr>
    </w:p>
    <w:p w:rsidR="00AD60E4" w:rsidRPr="00C42599" w:rsidRDefault="00AD60E4" w:rsidP="00AD60E4">
      <w:pPr>
        <w:spacing w:after="160" w:line="256" w:lineRule="auto"/>
        <w:jc w:val="both"/>
        <w:rPr>
          <w:rFonts w:ascii="Times New Roman" w:hAnsi="Times New Roman"/>
          <w:b/>
          <w:sz w:val="16"/>
          <w:u w:val="single"/>
        </w:rPr>
      </w:pPr>
      <w:r w:rsidRPr="00C42599">
        <w:rPr>
          <w:rFonts w:ascii="Times New Roman" w:hAnsi="Times New Roman"/>
          <w:b/>
          <w:sz w:val="16"/>
        </w:rPr>
        <w:t>*</w:t>
      </w:r>
      <w:r w:rsidRPr="00C42599">
        <w:rPr>
          <w:rFonts w:ascii="Times New Roman" w:hAnsi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C42599">
        <w:rPr>
          <w:rFonts w:ascii="Times New Roman" w:hAnsi="Times New Roman"/>
          <w:sz w:val="16"/>
        </w:rPr>
        <w:t>późn</w:t>
      </w:r>
      <w:proofErr w:type="spellEnd"/>
      <w:r w:rsidRPr="00C42599">
        <w:rPr>
          <w:rFonts w:ascii="Times New Roman" w:hAnsi="Times New Roman"/>
          <w:sz w:val="16"/>
        </w:rPr>
        <w:t>. zm.)</w:t>
      </w:r>
    </w:p>
    <w:p w:rsidR="00AD60E4" w:rsidRPr="00C42599" w:rsidRDefault="00AD60E4" w:rsidP="00C4259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C42599">
        <w:rPr>
          <w:rFonts w:ascii="Times New Roman" w:hAnsi="Times New Roman"/>
          <w:b/>
        </w:rPr>
        <w:t xml:space="preserve">Termin i miejsce składania wniosków: 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C42599">
        <w:rPr>
          <w:rFonts w:ascii="Times New Roman" w:hAnsi="Times New Roman"/>
        </w:rPr>
        <w:t>Termin składania wniosków: od</w:t>
      </w:r>
      <w:r w:rsidRPr="00C42599">
        <w:rPr>
          <w:rFonts w:ascii="Times New Roman" w:hAnsi="Times New Roman"/>
          <w:b/>
        </w:rPr>
        <w:t xml:space="preserve"> 25 października 2017 r. </w:t>
      </w:r>
      <w:r w:rsidRPr="00C42599">
        <w:rPr>
          <w:rFonts w:ascii="Times New Roman" w:hAnsi="Times New Roman"/>
        </w:rPr>
        <w:t>do</w:t>
      </w:r>
      <w:r w:rsidRPr="00C42599">
        <w:rPr>
          <w:rFonts w:ascii="Times New Roman" w:hAnsi="Times New Roman"/>
          <w:b/>
        </w:rPr>
        <w:t xml:space="preserve"> 17 listopada 2017 r. 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C42599">
        <w:rPr>
          <w:rFonts w:ascii="Times New Roman" w:hAnsi="Times New Roman"/>
          <w:b/>
        </w:rPr>
        <w:t xml:space="preserve">w godzinach 7.30 - 15.30  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hAnsi="Times New Roman"/>
        </w:rPr>
        <w:t xml:space="preserve">Miejsce składania wniosków: Biuro Lokalnej Grupy Działania „Owocowy Szlak”, 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hAnsi="Times New Roman"/>
        </w:rPr>
        <w:t>ul. Lubelska 4, 24-300 Opole Lubelskie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60E4" w:rsidRPr="00C42599" w:rsidRDefault="00AD60E4" w:rsidP="00C4259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C42599">
        <w:rPr>
          <w:rFonts w:ascii="Times New Roman" w:hAnsi="Times New Roman"/>
          <w:b/>
        </w:rPr>
        <w:t>Termin realizacji poszczególnych grantów: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AD60E4" w:rsidRPr="00C42599" w:rsidRDefault="004625E6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 30 czerwca</w:t>
      </w:r>
      <w:r w:rsidR="00AD60E4" w:rsidRPr="00C42599">
        <w:rPr>
          <w:rFonts w:ascii="Times New Roman" w:hAnsi="Times New Roman"/>
        </w:rPr>
        <w:t xml:space="preserve"> 20</w:t>
      </w:r>
      <w:r w:rsidR="004170B8">
        <w:rPr>
          <w:rFonts w:ascii="Times New Roman" w:hAnsi="Times New Roman"/>
        </w:rPr>
        <w:t>20</w:t>
      </w:r>
      <w:bookmarkStart w:id="0" w:name="_GoBack"/>
      <w:bookmarkEnd w:id="0"/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60E4" w:rsidRPr="00C42599" w:rsidRDefault="00AD60E4" w:rsidP="00C4259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C42599">
        <w:rPr>
          <w:rFonts w:ascii="Times New Roman" w:hAnsi="Times New Roman"/>
          <w:b/>
        </w:rPr>
        <w:t xml:space="preserve">Tryb składania wniosków: 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hAnsi="Times New Roman"/>
        </w:rPr>
        <w:t>Wnioski do LGD nal</w:t>
      </w:r>
      <w:r w:rsidR="00C42599" w:rsidRPr="00C42599">
        <w:rPr>
          <w:rFonts w:ascii="Times New Roman" w:hAnsi="Times New Roman"/>
        </w:rPr>
        <w:t xml:space="preserve">eży składać bezpośrednio, tj.: </w:t>
      </w:r>
      <w:r w:rsidRPr="00C42599">
        <w:rPr>
          <w:rFonts w:ascii="Times New Roman" w:hAnsi="Times New Roman"/>
        </w:rPr>
        <w:t xml:space="preserve">osobiście lub przez pełnomocnika lub przez osobę upoważnioną  w miejscu i terminie wskazanym w pkt. 2 ogłoszenia, w </w:t>
      </w:r>
      <w:r w:rsidRPr="00C42599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C42599">
        <w:rPr>
          <w:rFonts w:ascii="Times New Roman" w:hAnsi="Times New Roman"/>
          <w:b/>
        </w:rPr>
        <w:t>dvd</w:t>
      </w:r>
      <w:proofErr w:type="spellEnd"/>
      <w:r w:rsidRPr="00C42599">
        <w:rPr>
          <w:rFonts w:ascii="Times New Roman" w:hAnsi="Times New Roman"/>
        </w:rPr>
        <w:t xml:space="preserve">. </w:t>
      </w:r>
    </w:p>
    <w:p w:rsidR="00AD60E4" w:rsidRPr="00C42599" w:rsidRDefault="00FC771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</w:t>
      </w:r>
      <w:r w:rsidR="00AD60E4" w:rsidRPr="00C42599">
        <w:rPr>
          <w:rFonts w:ascii="Times New Roman" w:hAnsi="Times New Roman"/>
        </w:rPr>
        <w:t>spełnienie w/w wymogu może skutkować odrzuceniem wniosku ze względów formalnych.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hAnsi="Times New Roman"/>
        </w:rPr>
        <w:t>Wniosek wraz z załącznikami powinien być wypełniony elektron</w:t>
      </w:r>
      <w:r w:rsidR="00C42599" w:rsidRPr="00C42599">
        <w:rPr>
          <w:rFonts w:ascii="Times New Roman" w:hAnsi="Times New Roman"/>
        </w:rPr>
        <w:t xml:space="preserve">icznie, wydrukowany </w:t>
      </w:r>
      <w:r w:rsidRPr="00C42599">
        <w:rPr>
          <w:rFonts w:ascii="Times New Roman" w:hAnsi="Times New Roman"/>
        </w:rPr>
        <w:t>i podpisany przez uprawnione osoby.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C42599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60E4" w:rsidRPr="00C42599" w:rsidRDefault="00AD60E4" w:rsidP="00C42599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60E4" w:rsidRPr="00C42599" w:rsidRDefault="00AD60E4" w:rsidP="00C4259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C42599">
        <w:rPr>
          <w:rFonts w:ascii="Times New Roman" w:hAnsi="Times New Roman"/>
          <w:b/>
        </w:rPr>
        <w:t>Warunki udzielenia wsparcia w ramach naboru</w:t>
      </w:r>
    </w:p>
    <w:p w:rsidR="00AD60E4" w:rsidRPr="00C42599" w:rsidRDefault="00AD60E4" w:rsidP="00C42599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AD60E4" w:rsidRPr="00C42599" w:rsidRDefault="00AD60E4" w:rsidP="00C42599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hAnsi="Times New Roman"/>
        </w:rPr>
        <w:t>Podstawowymi warunkami udzielenia wsparcia są:</w:t>
      </w:r>
    </w:p>
    <w:p w:rsidR="00AD60E4" w:rsidRPr="00C42599" w:rsidRDefault="00AD60E4" w:rsidP="00C42599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</w:p>
    <w:p w:rsidR="00AD60E4" w:rsidRPr="00C42599" w:rsidRDefault="00AD60E4" w:rsidP="00C42599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60E4" w:rsidRPr="00C42599" w:rsidRDefault="00AD60E4" w:rsidP="00C42599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AD60E4" w:rsidRPr="00C42599" w:rsidRDefault="00AD60E4" w:rsidP="00C42599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hAnsi="Times New Roman"/>
        </w:rPr>
        <w:t>Zgodność operacji z lokalnymi kryteriami wyboru operacji  oraz uzyskanie minimalnej liczby punktów, która wynosi: 13</w:t>
      </w:r>
      <w:r w:rsidR="00C42599" w:rsidRPr="00C42599">
        <w:rPr>
          <w:rFonts w:ascii="Times New Roman" w:hAnsi="Times New Roman"/>
        </w:rPr>
        <w:t>,5</w:t>
      </w:r>
      <w:r w:rsidRPr="00C42599">
        <w:rPr>
          <w:rFonts w:ascii="Times New Roman" w:hAnsi="Times New Roman"/>
        </w:rPr>
        <w:t xml:space="preserve"> pkt.</w:t>
      </w:r>
    </w:p>
    <w:p w:rsidR="00AD60E4" w:rsidRPr="00C42599" w:rsidRDefault="00AD60E4" w:rsidP="00C425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D60E4" w:rsidRPr="00C42599" w:rsidRDefault="00AD60E4" w:rsidP="00C42599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hAnsi="Times New Roman"/>
        </w:rPr>
        <w:t>Zgodność operacji z warunkami przyznania pomocy określonymi w PROW na lata 2014-2020.</w:t>
      </w:r>
    </w:p>
    <w:p w:rsidR="00AD60E4" w:rsidRPr="00C42599" w:rsidRDefault="00AD60E4" w:rsidP="00C42599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</w:p>
    <w:p w:rsidR="00AD60E4" w:rsidRPr="00C42599" w:rsidRDefault="00AD60E4" w:rsidP="00C42599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60E4" w:rsidRPr="00C42599" w:rsidRDefault="00AD60E4" w:rsidP="00C42599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</w:p>
    <w:p w:rsidR="00AD60E4" w:rsidRPr="00C42599" w:rsidRDefault="00AD60E4" w:rsidP="00C42599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60E4" w:rsidRPr="00C42599" w:rsidRDefault="00AD60E4" w:rsidP="00C42599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</w:p>
    <w:p w:rsidR="00AD60E4" w:rsidRPr="00C42599" w:rsidRDefault="00AD60E4" w:rsidP="00C42599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hAnsi="Times New Roman"/>
          <w:b/>
          <w:i/>
        </w:rPr>
      </w:pPr>
      <w:r w:rsidRPr="00C42599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60E4" w:rsidRPr="00C42599" w:rsidRDefault="00AD60E4" w:rsidP="00C42599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:rsidR="00AD60E4" w:rsidRPr="00C42599" w:rsidRDefault="00AD60E4" w:rsidP="00C4259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C42599">
        <w:rPr>
          <w:rFonts w:ascii="Times New Roman" w:hAnsi="Times New Roman"/>
          <w:b/>
        </w:rPr>
        <w:t>Kryteria wyboru operacji.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7" w:history="1">
        <w:r w:rsidRPr="00C42599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C42599">
        <w:rPr>
          <w:rFonts w:ascii="Times New Roman" w:hAnsi="Times New Roman"/>
        </w:rPr>
        <w:t xml:space="preserve">  w zak</w:t>
      </w:r>
      <w:r w:rsidR="00FC7714">
        <w:rPr>
          <w:rFonts w:ascii="Times New Roman" w:hAnsi="Times New Roman"/>
        </w:rPr>
        <w:t xml:space="preserve">ładce </w:t>
      </w:r>
      <w:r w:rsidRPr="00C42599">
        <w:rPr>
          <w:rFonts w:ascii="Times New Roman" w:hAnsi="Times New Roman"/>
        </w:rPr>
        <w:t>„Strefa Wnioskodawcy</w:t>
      </w:r>
      <w:r w:rsidR="00FC7714">
        <w:rPr>
          <w:rFonts w:ascii="Times New Roman" w:hAnsi="Times New Roman"/>
        </w:rPr>
        <w:t xml:space="preserve"> PROW” / ”Aktualne nabory wniosków”/</w:t>
      </w:r>
      <w:r w:rsidRPr="00C42599">
        <w:rPr>
          <w:rFonts w:ascii="Times New Roman" w:hAnsi="Times New Roman"/>
        </w:rPr>
        <w:t>„Nabór wniosków nr 21/2017/G” oraz w zakładce „Aktualności”/ „Nabór wniosków NR 21/2017/G”.</w:t>
      </w:r>
    </w:p>
    <w:p w:rsidR="00AD60E4" w:rsidRPr="00C42599" w:rsidRDefault="00AD60E4" w:rsidP="00C42599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60E4" w:rsidRPr="00C42599" w:rsidRDefault="00AD60E4" w:rsidP="00C4259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C42599">
        <w:rPr>
          <w:rFonts w:ascii="Times New Roman" w:hAnsi="Times New Roman"/>
          <w:b/>
        </w:rPr>
        <w:t>Informacja o wymaganych dokumentach</w:t>
      </w:r>
    </w:p>
    <w:p w:rsidR="00AD60E4" w:rsidRPr="00C42599" w:rsidRDefault="00AD60E4" w:rsidP="00C42599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hAnsi="Times New Roman"/>
        </w:rPr>
        <w:t>Ponadto do wniosku należy dołączyć następujące załączniki:</w:t>
      </w:r>
    </w:p>
    <w:p w:rsidR="00AD60E4" w:rsidRPr="00C42599" w:rsidRDefault="00AD60E4" w:rsidP="00C42599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8" w:history="1">
        <w:r w:rsidRPr="00C42599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C42599">
        <w:rPr>
          <w:rFonts w:ascii="Times New Roman" w:hAnsi="Times New Roman"/>
        </w:rPr>
        <w:t xml:space="preserve"> w za</w:t>
      </w:r>
      <w:r w:rsidR="00FC7714">
        <w:rPr>
          <w:rFonts w:ascii="Times New Roman" w:hAnsi="Times New Roman"/>
        </w:rPr>
        <w:t xml:space="preserve">kładce </w:t>
      </w:r>
      <w:r w:rsidRPr="00C42599">
        <w:rPr>
          <w:rFonts w:ascii="Times New Roman" w:hAnsi="Times New Roman"/>
        </w:rPr>
        <w:t>”Strefa Wnioskodawcy</w:t>
      </w:r>
      <w:r w:rsidR="00FC7714">
        <w:rPr>
          <w:rFonts w:ascii="Times New Roman" w:hAnsi="Times New Roman"/>
        </w:rPr>
        <w:t xml:space="preserve"> PROW</w:t>
      </w:r>
      <w:r w:rsidRPr="00C42599">
        <w:rPr>
          <w:rFonts w:ascii="Times New Roman" w:hAnsi="Times New Roman"/>
        </w:rPr>
        <w:t>”/”Aktualne nabory wniosków”/”Nabór wniosków nr 21/2017/G”.</w:t>
      </w:r>
    </w:p>
    <w:p w:rsidR="00C42599" w:rsidRPr="00C42599" w:rsidRDefault="00C42599" w:rsidP="00C42599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42599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AD60E4" w:rsidRPr="00C42599" w:rsidRDefault="00AD60E4" w:rsidP="00C42599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60E4" w:rsidRPr="00C42599" w:rsidRDefault="00AD60E4" w:rsidP="00C4259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C42599">
        <w:rPr>
          <w:rFonts w:ascii="Times New Roman" w:hAnsi="Times New Roman"/>
          <w:b/>
        </w:rPr>
        <w:t>Miejsce udostępnienia dokumentów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hAnsi="Times New Roman"/>
        </w:rPr>
        <w:t xml:space="preserve">LSR wraz z załącznikami udostępniono na stronie </w:t>
      </w:r>
      <w:hyperlink r:id="rId9" w:history="1">
        <w:r w:rsidRPr="00C42599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C42599">
        <w:rPr>
          <w:rFonts w:ascii="Times New Roman" w:hAnsi="Times New Roman"/>
        </w:rPr>
        <w:t xml:space="preserve">   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hAnsi="Times New Roman"/>
        </w:rPr>
        <w:t>w zakładce  „LSR” /„LSR na lata 2016-2022” oraz w zakładce „Dokumenty do pobrania”.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hAnsi="Times New Roman"/>
        </w:rPr>
        <w:t xml:space="preserve">Formularze wniosków o udzielenie wsparcia udostępniono na stronie </w:t>
      </w:r>
      <w:hyperlink r:id="rId10" w:history="1">
        <w:r w:rsidRPr="00C42599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C42599">
        <w:rPr>
          <w:rFonts w:ascii="Times New Roman" w:hAnsi="Times New Roman"/>
        </w:rPr>
        <w:t xml:space="preserve"> w zak</w:t>
      </w:r>
      <w:r w:rsidR="00FC7714">
        <w:rPr>
          <w:rFonts w:ascii="Times New Roman" w:hAnsi="Times New Roman"/>
        </w:rPr>
        <w:t xml:space="preserve">ładce  </w:t>
      </w:r>
      <w:r w:rsidRPr="00C42599">
        <w:rPr>
          <w:rFonts w:ascii="Times New Roman" w:hAnsi="Times New Roman"/>
        </w:rPr>
        <w:t>„Strefa Wnioskodawcy</w:t>
      </w:r>
      <w:r w:rsidR="00FC7714">
        <w:rPr>
          <w:rFonts w:ascii="Times New Roman" w:hAnsi="Times New Roman"/>
        </w:rPr>
        <w:t xml:space="preserve"> PROW</w:t>
      </w:r>
      <w:r w:rsidRPr="00C42599">
        <w:rPr>
          <w:rFonts w:ascii="Times New Roman" w:hAnsi="Times New Roman"/>
        </w:rPr>
        <w:t>” / ”Aktualne nabory wniosków”/ „Nabór wniosków nr 21/201/G” oraz w zakładce „Aktualności”/”Nabór wniosków NR 21/2017/G”.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42599">
        <w:rPr>
          <w:rFonts w:ascii="Times New Roman" w:hAnsi="Times New Roman"/>
        </w:rPr>
        <w:t>Formularze wniosków o płatność udostępniono w za</w:t>
      </w:r>
      <w:r w:rsidR="00FC7714">
        <w:rPr>
          <w:rFonts w:ascii="Times New Roman" w:hAnsi="Times New Roman"/>
        </w:rPr>
        <w:t xml:space="preserve">kładce </w:t>
      </w:r>
      <w:r w:rsidRPr="00C42599">
        <w:rPr>
          <w:rFonts w:ascii="Times New Roman" w:hAnsi="Times New Roman"/>
        </w:rPr>
        <w:t xml:space="preserve"> „Strefa Beneficjenta</w:t>
      </w:r>
      <w:r w:rsidR="00FC7714">
        <w:rPr>
          <w:rFonts w:ascii="Times New Roman" w:hAnsi="Times New Roman"/>
        </w:rPr>
        <w:t xml:space="preserve"> PROW</w:t>
      </w:r>
      <w:r w:rsidRPr="00C42599">
        <w:rPr>
          <w:rFonts w:ascii="Times New Roman" w:hAnsi="Times New Roman"/>
        </w:rPr>
        <w:t>”/ „Wnioski o płatność”.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</w:rPr>
      </w:pP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42599">
        <w:rPr>
          <w:rFonts w:ascii="Times New Roman" w:hAnsi="Times New Roman"/>
        </w:rPr>
        <w:t>Formularze umów o przyznanie pomocy  udostępniono w zak</w:t>
      </w:r>
      <w:r w:rsidR="00FC7714">
        <w:rPr>
          <w:rFonts w:ascii="Times New Roman" w:hAnsi="Times New Roman"/>
        </w:rPr>
        <w:t xml:space="preserve">ładce </w:t>
      </w:r>
      <w:r w:rsidRPr="00C42599">
        <w:rPr>
          <w:rFonts w:ascii="Times New Roman" w:hAnsi="Times New Roman"/>
        </w:rPr>
        <w:t>„Strefa Beneficjenta</w:t>
      </w:r>
      <w:r w:rsidR="00FC7714">
        <w:rPr>
          <w:rFonts w:ascii="Times New Roman" w:hAnsi="Times New Roman"/>
        </w:rPr>
        <w:t xml:space="preserve"> PROW</w:t>
      </w:r>
      <w:r w:rsidRPr="00C42599">
        <w:rPr>
          <w:rFonts w:ascii="Times New Roman" w:hAnsi="Times New Roman"/>
        </w:rPr>
        <w:t>”/ „Obowiązki Beneficjenta wynikające z umowy”/ „Do pobrania”.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</w:rPr>
      </w:pPr>
    </w:p>
    <w:p w:rsidR="00AD60E4" w:rsidRPr="00C42599" w:rsidRDefault="00AD60E4" w:rsidP="00C4259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C42599">
        <w:rPr>
          <w:rFonts w:ascii="Times New Roman" w:hAnsi="Times New Roman"/>
          <w:b/>
        </w:rPr>
        <w:t>Planowane do osiągnięcia wskaźniki: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AD60E4" w:rsidRPr="00C42599" w:rsidRDefault="00AD60E4" w:rsidP="00C42599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hAnsi="Times New Roman"/>
        </w:rPr>
        <w:t>W przypadku wniosków składanych w ramach zakresu określonego w § 2 ust.1  pkt. 6 rozporządzenia* – Załącznik nr 1 do Wytycznych nr 2/1/2016</w:t>
      </w:r>
    </w:p>
    <w:p w:rsidR="00AD60E4" w:rsidRPr="00C42599" w:rsidRDefault="00AD60E4" w:rsidP="00C42599">
      <w:pPr>
        <w:spacing w:after="160" w:line="256" w:lineRule="auto"/>
        <w:contextualSpacing/>
        <w:jc w:val="both"/>
        <w:rPr>
          <w:rFonts w:ascii="Times New Roman" w:hAnsi="Times New Roman"/>
          <w:b/>
          <w:highlight w:val="yellow"/>
        </w:rPr>
      </w:pPr>
    </w:p>
    <w:p w:rsidR="00AD60E4" w:rsidRPr="00C42599" w:rsidRDefault="00AD60E4" w:rsidP="00C4259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C42599">
        <w:rPr>
          <w:rFonts w:ascii="Times New Roman" w:hAnsi="Times New Roman"/>
          <w:b/>
        </w:rPr>
        <w:t>Ankieta monitorująca</w:t>
      </w: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AD60E4" w:rsidRPr="00C42599" w:rsidRDefault="00AD60E4" w:rsidP="00C42599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C42599">
        <w:rPr>
          <w:rFonts w:ascii="Times New Roman" w:hAnsi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Ankietę monitorującą udostępniono na stronie </w:t>
      </w:r>
      <w:hyperlink r:id="rId11" w:history="1">
        <w:r w:rsidRPr="00C42599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C42599">
        <w:rPr>
          <w:rFonts w:ascii="Times New Roman" w:hAnsi="Times New Roman"/>
        </w:rPr>
        <w:t xml:space="preserve">  w zakładce "Strefa Beneficjenta</w:t>
      </w:r>
      <w:r w:rsidR="00FC7714">
        <w:rPr>
          <w:rFonts w:ascii="Times New Roman" w:hAnsi="Times New Roman"/>
        </w:rPr>
        <w:t xml:space="preserve"> PROW</w:t>
      </w:r>
      <w:r w:rsidRPr="00C42599">
        <w:rPr>
          <w:rFonts w:ascii="Times New Roman" w:hAnsi="Times New Roman"/>
        </w:rPr>
        <w:t>"</w:t>
      </w:r>
      <w:r w:rsidR="00FC7714">
        <w:rPr>
          <w:rFonts w:ascii="Times New Roman" w:hAnsi="Times New Roman"/>
        </w:rPr>
        <w:t>/”Ankieta monitorująca”</w:t>
      </w:r>
      <w:r w:rsidRPr="00C42599">
        <w:rPr>
          <w:rFonts w:ascii="Times New Roman" w:hAnsi="Times New Roman"/>
        </w:rPr>
        <w:t xml:space="preserve"> oraz w zakładce „Dokumenty do pobrania”.</w:t>
      </w:r>
    </w:p>
    <w:p w:rsidR="00AD60E4" w:rsidRPr="00C42599" w:rsidRDefault="00AD60E4" w:rsidP="00C42599">
      <w:pPr>
        <w:spacing w:after="160" w:line="256" w:lineRule="auto"/>
        <w:contextualSpacing/>
        <w:jc w:val="both"/>
        <w:rPr>
          <w:rFonts w:ascii="Times New Roman" w:hAnsi="Times New Roman"/>
          <w:b/>
          <w:highlight w:val="yellow"/>
        </w:rPr>
      </w:pPr>
    </w:p>
    <w:p w:rsidR="00AD60E4" w:rsidRPr="00C42599" w:rsidRDefault="00AD60E4" w:rsidP="00C42599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  <w:r w:rsidRPr="00C42599">
        <w:tab/>
      </w:r>
    </w:p>
    <w:p w:rsidR="00746A94" w:rsidRPr="00C42599" w:rsidRDefault="00746A94" w:rsidP="00C42599">
      <w:pPr>
        <w:jc w:val="both"/>
        <w:rPr>
          <w:rFonts w:ascii="Times New Roman" w:eastAsia="Calibri" w:hAnsi="Times New Roman" w:cs="Times New Roman"/>
        </w:rPr>
      </w:pPr>
    </w:p>
    <w:sectPr w:rsidR="00746A94" w:rsidRPr="00C42599" w:rsidSect="001D3AC2">
      <w:headerReference w:type="default" r:id="rId12"/>
      <w:footerReference w:type="default" r:id="rId13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CAC" w:rsidRDefault="00677CAC" w:rsidP="00721AC4">
      <w:pPr>
        <w:spacing w:after="0" w:line="240" w:lineRule="auto"/>
      </w:pPr>
      <w:r>
        <w:separator/>
      </w:r>
    </w:p>
  </w:endnote>
  <w:endnote w:type="continuationSeparator" w:id="0">
    <w:p w:rsidR="00677CAC" w:rsidRDefault="00677CAC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CAC" w:rsidRDefault="00677CAC" w:rsidP="00721AC4">
      <w:pPr>
        <w:spacing w:after="0" w:line="240" w:lineRule="auto"/>
      </w:pPr>
      <w:r>
        <w:separator/>
      </w:r>
    </w:p>
  </w:footnote>
  <w:footnote w:type="continuationSeparator" w:id="0">
    <w:p w:rsidR="00677CAC" w:rsidRDefault="00677CAC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AC4"/>
    <w:rsid w:val="00013E96"/>
    <w:rsid w:val="00064E4E"/>
    <w:rsid w:val="000655B6"/>
    <w:rsid w:val="000D4849"/>
    <w:rsid w:val="000F3B64"/>
    <w:rsid w:val="00124753"/>
    <w:rsid w:val="001504B9"/>
    <w:rsid w:val="001A335E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E1113"/>
    <w:rsid w:val="00314AB1"/>
    <w:rsid w:val="00322418"/>
    <w:rsid w:val="00331621"/>
    <w:rsid w:val="00381A99"/>
    <w:rsid w:val="003B196E"/>
    <w:rsid w:val="003D7689"/>
    <w:rsid w:val="004170B8"/>
    <w:rsid w:val="00443A2E"/>
    <w:rsid w:val="004625E6"/>
    <w:rsid w:val="00467E9F"/>
    <w:rsid w:val="004B1456"/>
    <w:rsid w:val="004E1A27"/>
    <w:rsid w:val="005033C6"/>
    <w:rsid w:val="00505C1F"/>
    <w:rsid w:val="0052083F"/>
    <w:rsid w:val="005259AC"/>
    <w:rsid w:val="00563F2E"/>
    <w:rsid w:val="00594D4F"/>
    <w:rsid w:val="005B5DE9"/>
    <w:rsid w:val="005E283A"/>
    <w:rsid w:val="005F7CAB"/>
    <w:rsid w:val="006731AB"/>
    <w:rsid w:val="00677CAC"/>
    <w:rsid w:val="006C040B"/>
    <w:rsid w:val="00721AC4"/>
    <w:rsid w:val="00746A94"/>
    <w:rsid w:val="007C3BE2"/>
    <w:rsid w:val="007F5F69"/>
    <w:rsid w:val="008132FB"/>
    <w:rsid w:val="008D4BB8"/>
    <w:rsid w:val="008F7F28"/>
    <w:rsid w:val="00971265"/>
    <w:rsid w:val="00977EF3"/>
    <w:rsid w:val="009A565B"/>
    <w:rsid w:val="009C7B55"/>
    <w:rsid w:val="00A520F8"/>
    <w:rsid w:val="00A77594"/>
    <w:rsid w:val="00AD60E4"/>
    <w:rsid w:val="00AE16BB"/>
    <w:rsid w:val="00AE2C45"/>
    <w:rsid w:val="00C171E9"/>
    <w:rsid w:val="00C257DF"/>
    <w:rsid w:val="00C42599"/>
    <w:rsid w:val="00CB0706"/>
    <w:rsid w:val="00D23D6F"/>
    <w:rsid w:val="00D27455"/>
    <w:rsid w:val="00D41C4D"/>
    <w:rsid w:val="00D87A5B"/>
    <w:rsid w:val="00D931BB"/>
    <w:rsid w:val="00DD751C"/>
    <w:rsid w:val="00E035DB"/>
    <w:rsid w:val="00E37D3C"/>
    <w:rsid w:val="00E91F6E"/>
    <w:rsid w:val="00F51374"/>
    <w:rsid w:val="00F67EBD"/>
    <w:rsid w:val="00FC7714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0B622"/>
  <w15:docId w15:val="{2D372578-C0D0-4BB4-BB96-E925FD47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gdowocowyszl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Basia</cp:lastModifiedBy>
  <cp:revision>8</cp:revision>
  <dcterms:created xsi:type="dcterms:W3CDTF">2017-10-11T09:04:00Z</dcterms:created>
  <dcterms:modified xsi:type="dcterms:W3CDTF">2018-10-26T13:08:00Z</dcterms:modified>
</cp:coreProperties>
</file>